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C2D0" w14:textId="77777777" w:rsidR="00102F90" w:rsidRDefault="00000000" w:rsidP="00C75CAB">
      <w:pPr>
        <w:spacing w:before="100"/>
        <w:jc w:val="center"/>
        <w:rPr>
          <w:b/>
          <w:sz w:val="24"/>
        </w:rPr>
      </w:pPr>
      <w:r>
        <w:rPr>
          <w:b/>
          <w:color w:val="ED0000"/>
          <w:sz w:val="24"/>
          <w:highlight w:val="yellow"/>
        </w:rPr>
        <w:t>Scheda tecnica –</w:t>
      </w:r>
      <w:r>
        <w:rPr>
          <w:b/>
          <w:color w:val="ED0000"/>
          <w:spacing w:val="-1"/>
          <w:sz w:val="24"/>
          <w:highlight w:val="yellow"/>
        </w:rPr>
        <w:t xml:space="preserve"> </w:t>
      </w:r>
      <w:r>
        <w:rPr>
          <w:b/>
          <w:color w:val="ED0000"/>
          <w:sz w:val="24"/>
          <w:highlight w:val="yellow"/>
        </w:rPr>
        <w:t>THE</w:t>
      </w:r>
      <w:r>
        <w:rPr>
          <w:b/>
          <w:color w:val="ED0000"/>
          <w:spacing w:val="-1"/>
          <w:sz w:val="24"/>
          <w:highlight w:val="yellow"/>
        </w:rPr>
        <w:t xml:space="preserve"> </w:t>
      </w:r>
      <w:r>
        <w:rPr>
          <w:b/>
          <w:color w:val="ED0000"/>
          <w:spacing w:val="-2"/>
          <w:sz w:val="24"/>
          <w:highlight w:val="yellow"/>
        </w:rPr>
        <w:t>CORNER</w:t>
      </w:r>
    </w:p>
    <w:p w14:paraId="087D6AE1" w14:textId="77777777" w:rsidR="00102F90" w:rsidRDefault="00000000">
      <w:pPr>
        <w:spacing w:before="243"/>
        <w:ind w:left="360"/>
        <w:rPr>
          <w:b/>
          <w:sz w:val="24"/>
        </w:rPr>
      </w:pPr>
      <w:r>
        <w:rPr>
          <w:rFonts w:ascii="Segoe UI Emoji"/>
          <w:color w:val="ED0000"/>
          <w:w w:val="165"/>
          <w:sz w:val="24"/>
        </w:rPr>
        <w:t>o</w:t>
      </w:r>
      <w:r>
        <w:rPr>
          <w:rFonts w:ascii="Segoe UI Emoji"/>
          <w:color w:val="ED0000"/>
          <w:spacing w:val="-52"/>
          <w:w w:val="165"/>
          <w:sz w:val="24"/>
        </w:rPr>
        <w:t xml:space="preserve"> </w:t>
      </w:r>
      <w:r>
        <w:rPr>
          <w:b/>
          <w:color w:val="ED0000"/>
          <w:w w:val="110"/>
          <w:sz w:val="24"/>
        </w:rPr>
        <w:t>Immagine</w:t>
      </w:r>
      <w:r>
        <w:rPr>
          <w:b/>
          <w:color w:val="ED0000"/>
          <w:spacing w:val="-13"/>
          <w:w w:val="110"/>
          <w:sz w:val="24"/>
        </w:rPr>
        <w:t xml:space="preserve"> </w:t>
      </w:r>
      <w:r>
        <w:rPr>
          <w:b/>
          <w:color w:val="ED0000"/>
          <w:spacing w:val="-2"/>
          <w:w w:val="110"/>
          <w:sz w:val="24"/>
        </w:rPr>
        <w:t>statica</w:t>
      </w:r>
    </w:p>
    <w:p w14:paraId="4E79DE87" w14:textId="77777777" w:rsidR="00102F90" w:rsidRDefault="00102F90">
      <w:pPr>
        <w:pStyle w:val="Corpotesto"/>
        <w:rPr>
          <w:b/>
          <w:sz w:val="20"/>
        </w:rPr>
      </w:pPr>
    </w:p>
    <w:p w14:paraId="345AC200" w14:textId="77777777" w:rsidR="00102F90" w:rsidRDefault="00102F90">
      <w:pPr>
        <w:pStyle w:val="Corpotesto"/>
        <w:spacing w:before="97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21"/>
      </w:tblGrid>
      <w:tr w:rsidR="00102F90" w14:paraId="178B3548" w14:textId="77777777">
        <w:trPr>
          <w:trHeight w:val="292"/>
        </w:trPr>
        <w:tc>
          <w:tcPr>
            <w:tcW w:w="4321" w:type="dxa"/>
          </w:tcPr>
          <w:p w14:paraId="18D1557D" w14:textId="77777777" w:rsidR="00102F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321" w:type="dxa"/>
          </w:tcPr>
          <w:p w14:paraId="31C96DEF" w14:textId="77777777" w:rsidR="00102F90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JPG</w:t>
            </w:r>
          </w:p>
        </w:tc>
      </w:tr>
      <w:tr w:rsidR="00102F90" w14:paraId="22DE6BA4" w14:textId="77777777">
        <w:trPr>
          <w:trHeight w:val="587"/>
        </w:trPr>
        <w:tc>
          <w:tcPr>
            <w:tcW w:w="4321" w:type="dxa"/>
          </w:tcPr>
          <w:p w14:paraId="5287BB42" w14:textId="77777777" w:rsidR="00102F90" w:rsidRDefault="00000000">
            <w:pPr>
              <w:pStyle w:val="TableParagraph"/>
              <w:spacing w:before="1" w:line="240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Risoluzione</w:t>
            </w:r>
          </w:p>
        </w:tc>
        <w:tc>
          <w:tcPr>
            <w:tcW w:w="4321" w:type="dxa"/>
          </w:tcPr>
          <w:p w14:paraId="3C27C458" w14:textId="77777777" w:rsidR="00102F90" w:rsidRDefault="00000000">
            <w:pPr>
              <w:pStyle w:val="TableParagraph"/>
              <w:spacing w:before="1" w:line="240" w:lineRule="auto"/>
              <w:ind w:left="224" w:right="0"/>
              <w:jc w:val="left"/>
              <w:rPr>
                <w:sz w:val="24"/>
              </w:rPr>
            </w:pPr>
            <w:r>
              <w:rPr>
                <w:sz w:val="24"/>
              </w:rPr>
              <w:t>5868x576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Pixel (Lato Corto: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1536x576 </w:t>
            </w:r>
            <w:r>
              <w:rPr>
                <w:spacing w:val="-10"/>
                <w:sz w:val="24"/>
              </w:rPr>
              <w:t>–</w:t>
            </w:r>
          </w:p>
          <w:p w14:paraId="5CA436FD" w14:textId="77777777" w:rsidR="00102F90" w:rsidRDefault="00000000">
            <w:pPr>
              <w:pStyle w:val="TableParagraph"/>
              <w:spacing w:line="273" w:lineRule="exact"/>
              <w:ind w:left="253" w:right="0"/>
              <w:jc w:val="left"/>
              <w:rPr>
                <w:sz w:val="24"/>
              </w:rPr>
            </w:pPr>
            <w:r>
              <w:rPr>
                <w:sz w:val="24"/>
              </w:rPr>
              <w:t>curva: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12x576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4320x576)</w:t>
            </w:r>
          </w:p>
        </w:tc>
      </w:tr>
      <w:tr w:rsidR="00102F90" w14:paraId="057C7F1F" w14:textId="77777777">
        <w:trPr>
          <w:trHeight w:val="292"/>
        </w:trPr>
        <w:tc>
          <w:tcPr>
            <w:tcW w:w="4321" w:type="dxa"/>
          </w:tcPr>
          <w:p w14:paraId="49D4435A" w14:textId="77777777" w:rsidR="00102F90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Dpi</w:t>
            </w:r>
          </w:p>
        </w:tc>
        <w:tc>
          <w:tcPr>
            <w:tcW w:w="4321" w:type="dxa"/>
          </w:tcPr>
          <w:p w14:paraId="6F28A630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02F90" w14:paraId="0269A863" w14:textId="77777777">
        <w:trPr>
          <w:trHeight w:val="292"/>
        </w:trPr>
        <w:tc>
          <w:tcPr>
            <w:tcW w:w="4321" w:type="dxa"/>
          </w:tcPr>
          <w:p w14:paraId="14256929" w14:textId="77777777" w:rsidR="00102F90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Profondità</w:t>
            </w:r>
            <w:r>
              <w:rPr>
                <w:spacing w:val="-5"/>
                <w:sz w:val="24"/>
              </w:rPr>
              <w:t xml:space="preserve"> Bit</w:t>
            </w:r>
          </w:p>
        </w:tc>
        <w:tc>
          <w:tcPr>
            <w:tcW w:w="4321" w:type="dxa"/>
          </w:tcPr>
          <w:p w14:paraId="7A3FF367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102F90" w14:paraId="6D99FF12" w14:textId="77777777">
        <w:trPr>
          <w:trHeight w:val="293"/>
        </w:trPr>
        <w:tc>
          <w:tcPr>
            <w:tcW w:w="4321" w:type="dxa"/>
          </w:tcPr>
          <w:p w14:paraId="2A6D9C15" w14:textId="77777777" w:rsidR="00102F90" w:rsidRDefault="0000000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z w:val="24"/>
              </w:rPr>
              <w:t>Metodo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</w:t>
            </w:r>
          </w:p>
        </w:tc>
        <w:tc>
          <w:tcPr>
            <w:tcW w:w="4321" w:type="dxa"/>
          </w:tcPr>
          <w:p w14:paraId="4A099B5C" w14:textId="77777777" w:rsidR="00102F90" w:rsidRDefault="00000000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RGB</w:t>
            </w:r>
          </w:p>
        </w:tc>
      </w:tr>
      <w:tr w:rsidR="00102F90" w14:paraId="44A8C174" w14:textId="77777777">
        <w:trPr>
          <w:trHeight w:val="294"/>
        </w:trPr>
        <w:tc>
          <w:tcPr>
            <w:tcW w:w="4321" w:type="dxa"/>
          </w:tcPr>
          <w:p w14:paraId="47DB4FE6" w14:textId="77777777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4321" w:type="dxa"/>
          </w:tcPr>
          <w:p w14:paraId="4394F5DC" w14:textId="77777777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secondi</w:t>
            </w:r>
          </w:p>
        </w:tc>
      </w:tr>
    </w:tbl>
    <w:p w14:paraId="19125263" w14:textId="77777777" w:rsidR="00102F90" w:rsidRDefault="00102F90">
      <w:pPr>
        <w:pStyle w:val="Corpotesto"/>
        <w:rPr>
          <w:b/>
        </w:rPr>
      </w:pPr>
    </w:p>
    <w:p w14:paraId="6EEF723C" w14:textId="77777777" w:rsidR="00102F90" w:rsidRDefault="00102F90">
      <w:pPr>
        <w:pStyle w:val="Corpotesto"/>
        <w:spacing w:before="182"/>
        <w:rPr>
          <w:b/>
        </w:rPr>
      </w:pPr>
    </w:p>
    <w:p w14:paraId="72FE5291" w14:textId="77777777" w:rsidR="00102F90" w:rsidRDefault="00000000">
      <w:pPr>
        <w:ind w:left="360"/>
        <w:rPr>
          <w:b/>
          <w:sz w:val="24"/>
        </w:rPr>
      </w:pPr>
      <w:r>
        <w:rPr>
          <w:rFonts w:ascii="Segoe UI Emoji" w:hAnsi="Segoe UI Emoji"/>
          <w:color w:val="ED0000"/>
          <w:sz w:val="24"/>
        </w:rPr>
        <w:t>o</w:t>
      </w:r>
      <w:r>
        <w:rPr>
          <w:rFonts w:ascii="Segoe UI Emoji" w:hAnsi="Segoe UI Emoji"/>
          <w:color w:val="ED0000"/>
          <w:spacing w:val="3"/>
          <w:sz w:val="24"/>
        </w:rPr>
        <w:t xml:space="preserve"> </w:t>
      </w:r>
      <w:r>
        <w:rPr>
          <w:b/>
          <w:color w:val="ED0000"/>
          <w:sz w:val="24"/>
        </w:rPr>
        <w:t>Video</w:t>
      </w:r>
      <w:r>
        <w:rPr>
          <w:b/>
          <w:color w:val="ED0000"/>
          <w:spacing w:val="14"/>
          <w:sz w:val="24"/>
        </w:rPr>
        <w:t xml:space="preserve"> </w:t>
      </w:r>
      <w:r>
        <w:rPr>
          <w:b/>
          <w:color w:val="ED0000"/>
          <w:sz w:val="24"/>
        </w:rPr>
        <w:t>(Slow</w:t>
      </w:r>
      <w:r>
        <w:rPr>
          <w:b/>
          <w:color w:val="ED0000"/>
          <w:spacing w:val="13"/>
          <w:sz w:val="24"/>
        </w:rPr>
        <w:t xml:space="preserve"> </w:t>
      </w:r>
      <w:r>
        <w:rPr>
          <w:b/>
          <w:color w:val="ED0000"/>
          <w:sz w:val="24"/>
        </w:rPr>
        <w:t>Motion)</w:t>
      </w:r>
      <w:r>
        <w:rPr>
          <w:b/>
          <w:color w:val="ED0000"/>
          <w:spacing w:val="12"/>
          <w:sz w:val="24"/>
        </w:rPr>
        <w:t xml:space="preserve"> </w:t>
      </w:r>
      <w:r>
        <w:rPr>
          <w:b/>
          <w:color w:val="ED0000"/>
          <w:sz w:val="24"/>
        </w:rPr>
        <w:t>–</w:t>
      </w:r>
      <w:r>
        <w:rPr>
          <w:b/>
          <w:color w:val="ED0000"/>
          <w:spacing w:val="14"/>
          <w:sz w:val="24"/>
        </w:rPr>
        <w:t xml:space="preserve"> </w:t>
      </w:r>
      <w:r>
        <w:rPr>
          <w:b/>
          <w:color w:val="ED0000"/>
          <w:sz w:val="24"/>
        </w:rPr>
        <w:t>Tecnica</w:t>
      </w:r>
      <w:r>
        <w:rPr>
          <w:b/>
          <w:color w:val="ED0000"/>
          <w:spacing w:val="9"/>
          <w:sz w:val="24"/>
        </w:rPr>
        <w:t xml:space="preserve"> </w:t>
      </w:r>
      <w:r>
        <w:rPr>
          <w:b/>
          <w:color w:val="ED0000"/>
          <w:sz w:val="24"/>
        </w:rPr>
        <w:t>di</w:t>
      </w:r>
      <w:r>
        <w:rPr>
          <w:b/>
          <w:color w:val="ED0000"/>
          <w:spacing w:val="11"/>
          <w:sz w:val="24"/>
        </w:rPr>
        <w:t xml:space="preserve"> </w:t>
      </w:r>
      <w:r>
        <w:rPr>
          <w:b/>
          <w:color w:val="ED0000"/>
          <w:sz w:val="24"/>
        </w:rPr>
        <w:t>riproduzione</w:t>
      </w:r>
      <w:r>
        <w:rPr>
          <w:b/>
          <w:color w:val="ED0000"/>
          <w:spacing w:val="11"/>
          <w:sz w:val="24"/>
        </w:rPr>
        <w:t xml:space="preserve"> </w:t>
      </w:r>
      <w:r>
        <w:rPr>
          <w:b/>
          <w:color w:val="ED0000"/>
          <w:sz w:val="24"/>
        </w:rPr>
        <w:t>video</w:t>
      </w:r>
      <w:r>
        <w:rPr>
          <w:b/>
          <w:color w:val="ED0000"/>
          <w:spacing w:val="14"/>
          <w:sz w:val="24"/>
        </w:rPr>
        <w:t xml:space="preserve"> </w:t>
      </w:r>
      <w:r>
        <w:rPr>
          <w:b/>
          <w:color w:val="ED0000"/>
          <w:sz w:val="24"/>
        </w:rPr>
        <w:t>che</w:t>
      </w:r>
      <w:r>
        <w:rPr>
          <w:b/>
          <w:color w:val="ED0000"/>
          <w:spacing w:val="8"/>
          <w:sz w:val="24"/>
        </w:rPr>
        <w:t xml:space="preserve"> </w:t>
      </w:r>
      <w:r>
        <w:rPr>
          <w:b/>
          <w:color w:val="ED0000"/>
          <w:sz w:val="24"/>
        </w:rPr>
        <w:t>riduce</w:t>
      </w:r>
      <w:r>
        <w:rPr>
          <w:b/>
          <w:color w:val="ED0000"/>
          <w:spacing w:val="13"/>
          <w:sz w:val="24"/>
        </w:rPr>
        <w:t xml:space="preserve"> </w:t>
      </w:r>
      <w:r>
        <w:rPr>
          <w:b/>
          <w:color w:val="ED0000"/>
          <w:sz w:val="24"/>
        </w:rPr>
        <w:t>il</w:t>
      </w:r>
      <w:r>
        <w:rPr>
          <w:b/>
          <w:color w:val="ED0000"/>
          <w:spacing w:val="11"/>
          <w:sz w:val="24"/>
        </w:rPr>
        <w:t xml:space="preserve"> </w:t>
      </w:r>
      <w:r>
        <w:rPr>
          <w:b/>
          <w:color w:val="ED0000"/>
          <w:sz w:val="24"/>
        </w:rPr>
        <w:t>numero</w:t>
      </w:r>
      <w:r>
        <w:rPr>
          <w:b/>
          <w:color w:val="ED0000"/>
          <w:spacing w:val="13"/>
          <w:sz w:val="24"/>
        </w:rPr>
        <w:t xml:space="preserve"> </w:t>
      </w:r>
      <w:r>
        <w:rPr>
          <w:b/>
          <w:color w:val="ED0000"/>
          <w:spacing w:val="-5"/>
          <w:sz w:val="24"/>
        </w:rPr>
        <w:t>di</w:t>
      </w:r>
    </w:p>
    <w:p w14:paraId="21B27EBC" w14:textId="65C5579A" w:rsidR="00102F90" w:rsidRDefault="00000000">
      <w:pPr>
        <w:spacing w:before="48"/>
        <w:ind w:left="360"/>
        <w:rPr>
          <w:b/>
          <w:color w:val="ED0000"/>
          <w:spacing w:val="-2"/>
          <w:sz w:val="24"/>
        </w:rPr>
      </w:pPr>
      <w:r>
        <w:rPr>
          <w:b/>
          <w:color w:val="ED0000"/>
          <w:sz w:val="24"/>
        </w:rPr>
        <w:t>fotogrammi</w:t>
      </w:r>
      <w:r>
        <w:rPr>
          <w:b/>
          <w:color w:val="ED0000"/>
          <w:spacing w:val="-5"/>
          <w:sz w:val="24"/>
        </w:rPr>
        <w:t xml:space="preserve"> </w:t>
      </w:r>
      <w:r>
        <w:rPr>
          <w:b/>
          <w:color w:val="ED0000"/>
          <w:sz w:val="24"/>
        </w:rPr>
        <w:t>al</w:t>
      </w:r>
      <w:r>
        <w:rPr>
          <w:b/>
          <w:color w:val="ED0000"/>
          <w:spacing w:val="-5"/>
          <w:sz w:val="24"/>
        </w:rPr>
        <w:t xml:space="preserve"> </w:t>
      </w:r>
      <w:r>
        <w:rPr>
          <w:b/>
          <w:color w:val="ED0000"/>
          <w:sz w:val="24"/>
        </w:rPr>
        <w:t>secondo,</w:t>
      </w:r>
      <w:r>
        <w:rPr>
          <w:b/>
          <w:color w:val="ED0000"/>
          <w:spacing w:val="-4"/>
          <w:sz w:val="24"/>
        </w:rPr>
        <w:t xml:space="preserve"> </w:t>
      </w:r>
      <w:r>
        <w:rPr>
          <w:b/>
          <w:color w:val="ED0000"/>
          <w:sz w:val="24"/>
        </w:rPr>
        <w:t>creando</w:t>
      </w:r>
      <w:r>
        <w:rPr>
          <w:b/>
          <w:color w:val="ED0000"/>
          <w:spacing w:val="-5"/>
          <w:sz w:val="24"/>
        </w:rPr>
        <w:t xml:space="preserve"> </w:t>
      </w:r>
      <w:r>
        <w:rPr>
          <w:b/>
          <w:color w:val="ED0000"/>
          <w:sz w:val="24"/>
        </w:rPr>
        <w:t>l’effetto</w:t>
      </w:r>
      <w:r>
        <w:rPr>
          <w:b/>
          <w:color w:val="ED0000"/>
          <w:spacing w:val="-2"/>
          <w:sz w:val="24"/>
        </w:rPr>
        <w:t xml:space="preserve"> </w:t>
      </w:r>
      <w:r>
        <w:rPr>
          <w:b/>
          <w:color w:val="ED0000"/>
          <w:sz w:val="24"/>
        </w:rPr>
        <w:t>di</w:t>
      </w:r>
      <w:r>
        <w:rPr>
          <w:b/>
          <w:color w:val="ED0000"/>
          <w:spacing w:val="-5"/>
          <w:sz w:val="24"/>
        </w:rPr>
        <w:t xml:space="preserve"> </w:t>
      </w:r>
      <w:r>
        <w:rPr>
          <w:b/>
          <w:color w:val="ED0000"/>
          <w:sz w:val="24"/>
        </w:rPr>
        <w:t>rallentamento</w:t>
      </w:r>
      <w:r>
        <w:rPr>
          <w:b/>
          <w:color w:val="ED0000"/>
          <w:spacing w:val="-2"/>
          <w:sz w:val="24"/>
        </w:rPr>
        <w:t xml:space="preserve"> dell’azione</w:t>
      </w:r>
      <w:r w:rsidR="001A7AA9">
        <w:rPr>
          <w:b/>
          <w:color w:val="ED0000"/>
          <w:spacing w:val="-2"/>
          <w:sz w:val="24"/>
        </w:rPr>
        <w:t>.</w:t>
      </w:r>
    </w:p>
    <w:p w14:paraId="162406EE" w14:textId="77777777" w:rsidR="001A7AA9" w:rsidRDefault="001A7AA9" w:rsidP="001A7AA9">
      <w:pPr>
        <w:pStyle w:val="Corpotesto"/>
        <w:rPr>
          <w:b/>
        </w:rPr>
      </w:pPr>
    </w:p>
    <w:p w14:paraId="1E4D079A" w14:textId="47CD1FF1" w:rsidR="001A7AA9" w:rsidRPr="001A7AA9" w:rsidRDefault="001A7AA9" w:rsidP="00962085">
      <w:pPr>
        <w:pStyle w:val="Corpotesto"/>
        <w:ind w:left="324"/>
        <w:rPr>
          <w:bCs/>
        </w:rPr>
      </w:pPr>
      <w:r w:rsidRPr="001A7AA9">
        <w:rPr>
          <w:bCs/>
        </w:rPr>
        <w:t>Tutti i video dovranno essere intervallati da immagini statiche</w:t>
      </w:r>
      <w:r w:rsidR="00962085">
        <w:rPr>
          <w:bCs/>
        </w:rPr>
        <w:t>, in percentuale variabile a    seconda della tipologia del video.</w:t>
      </w:r>
    </w:p>
    <w:p w14:paraId="4D6CF35F" w14:textId="77777777" w:rsidR="00102F90" w:rsidRDefault="00102F90">
      <w:pPr>
        <w:pStyle w:val="Corpotesto"/>
        <w:spacing w:before="92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4321"/>
      </w:tblGrid>
      <w:tr w:rsidR="00102F90" w14:paraId="71039E58" w14:textId="77777777" w:rsidTr="001A7AA9">
        <w:trPr>
          <w:trHeight w:val="292"/>
        </w:trPr>
        <w:tc>
          <w:tcPr>
            <w:tcW w:w="4289" w:type="dxa"/>
          </w:tcPr>
          <w:p w14:paraId="67C15542" w14:textId="77777777" w:rsidR="00102F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321" w:type="dxa"/>
          </w:tcPr>
          <w:p w14:paraId="7EF0A555" w14:textId="77777777" w:rsidR="00102F90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Mp4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Mov</w:t>
            </w:r>
            <w:proofErr w:type="spellEnd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Codec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H264)</w:t>
            </w:r>
          </w:p>
        </w:tc>
      </w:tr>
      <w:tr w:rsidR="00102F90" w14:paraId="2621EF73" w14:textId="77777777" w:rsidTr="001A7AA9">
        <w:trPr>
          <w:trHeight w:val="587"/>
        </w:trPr>
        <w:tc>
          <w:tcPr>
            <w:tcW w:w="4289" w:type="dxa"/>
          </w:tcPr>
          <w:p w14:paraId="32DE8889" w14:textId="77777777" w:rsidR="00102F90" w:rsidRDefault="00000000">
            <w:pPr>
              <w:pStyle w:val="TableParagraph"/>
              <w:spacing w:before="1" w:line="240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Risoluzione</w:t>
            </w:r>
          </w:p>
        </w:tc>
        <w:tc>
          <w:tcPr>
            <w:tcW w:w="4321" w:type="dxa"/>
          </w:tcPr>
          <w:p w14:paraId="1E28BF45" w14:textId="77777777" w:rsidR="00102F90" w:rsidRDefault="00000000">
            <w:pPr>
              <w:pStyle w:val="TableParagraph"/>
              <w:spacing w:before="1" w:line="240" w:lineRule="auto"/>
              <w:ind w:left="224" w:right="0"/>
              <w:jc w:val="left"/>
              <w:rPr>
                <w:sz w:val="24"/>
              </w:rPr>
            </w:pPr>
            <w:r>
              <w:rPr>
                <w:sz w:val="24"/>
              </w:rPr>
              <w:t>5868x576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Pixel (Lato Corto: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1536x576 </w:t>
            </w:r>
            <w:r>
              <w:rPr>
                <w:spacing w:val="-10"/>
                <w:sz w:val="24"/>
              </w:rPr>
              <w:t>–</w:t>
            </w:r>
          </w:p>
          <w:p w14:paraId="1C3E8931" w14:textId="77777777" w:rsidR="00102F90" w:rsidRDefault="00000000">
            <w:pPr>
              <w:pStyle w:val="TableParagraph"/>
              <w:spacing w:line="273" w:lineRule="exact"/>
              <w:ind w:left="253" w:right="0"/>
              <w:jc w:val="left"/>
              <w:rPr>
                <w:sz w:val="24"/>
              </w:rPr>
            </w:pPr>
            <w:r>
              <w:rPr>
                <w:sz w:val="24"/>
              </w:rPr>
              <w:t>curva: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12x576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4320x576)</w:t>
            </w:r>
          </w:p>
        </w:tc>
      </w:tr>
      <w:tr w:rsidR="00102F90" w14:paraId="5A151969" w14:textId="77777777" w:rsidTr="001A7AA9">
        <w:trPr>
          <w:trHeight w:val="292"/>
        </w:trPr>
        <w:tc>
          <w:tcPr>
            <w:tcW w:w="4289" w:type="dxa"/>
          </w:tcPr>
          <w:p w14:paraId="7EEBCFA9" w14:textId="77777777" w:rsidR="00102F90" w:rsidRDefault="00000000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Bitrate</w:t>
            </w:r>
            <w:proofErr w:type="spellEnd"/>
          </w:p>
        </w:tc>
        <w:tc>
          <w:tcPr>
            <w:tcW w:w="4321" w:type="dxa"/>
          </w:tcPr>
          <w:p w14:paraId="378A9223" w14:textId="77777777" w:rsidR="00102F90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&lt;=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Mbps</w:t>
            </w:r>
          </w:p>
        </w:tc>
      </w:tr>
      <w:tr w:rsidR="00102F90" w14:paraId="2C419FB6" w14:textId="77777777" w:rsidTr="001A7AA9">
        <w:trPr>
          <w:trHeight w:val="292"/>
        </w:trPr>
        <w:tc>
          <w:tcPr>
            <w:tcW w:w="4289" w:type="dxa"/>
          </w:tcPr>
          <w:p w14:paraId="767CC308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Fps</w:t>
            </w:r>
          </w:p>
        </w:tc>
        <w:tc>
          <w:tcPr>
            <w:tcW w:w="4321" w:type="dxa"/>
          </w:tcPr>
          <w:p w14:paraId="706171BC" w14:textId="77777777" w:rsidR="00102F90" w:rsidRDefault="001A7AA9" w:rsidP="001A7AA9">
            <w:pPr>
              <w:pStyle w:val="TableParagraph"/>
              <w:numPr>
                <w:ilvl w:val="0"/>
                <w:numId w:val="1"/>
              </w:numPr>
              <w:ind w:right="4"/>
              <w:rPr>
                <w:sz w:val="24"/>
              </w:rPr>
            </w:pPr>
            <w:r>
              <w:rPr>
                <w:sz w:val="24"/>
              </w:rPr>
              <w:t>Video prodotto ex novo: girato a 50 fps e interpretato a 25 fps</w:t>
            </w:r>
          </w:p>
          <w:p w14:paraId="2B530DB5" w14:textId="55832607" w:rsidR="001A7AA9" w:rsidRDefault="001A7AA9" w:rsidP="001A7AA9">
            <w:pPr>
              <w:pStyle w:val="TableParagraph"/>
              <w:numPr>
                <w:ilvl w:val="0"/>
                <w:numId w:val="1"/>
              </w:numPr>
              <w:ind w:right="4"/>
              <w:jc w:val="left"/>
              <w:rPr>
                <w:sz w:val="24"/>
              </w:rPr>
            </w:pPr>
            <w:r>
              <w:rPr>
                <w:sz w:val="24"/>
              </w:rPr>
              <w:t>Video già pronto: da interpretare a 50 fps (il video avrà una lunghezza doppia del normale)</w:t>
            </w:r>
          </w:p>
        </w:tc>
      </w:tr>
      <w:tr w:rsidR="00102F90" w14:paraId="1B25858D" w14:textId="77777777" w:rsidTr="001A7AA9">
        <w:trPr>
          <w:trHeight w:val="292"/>
        </w:trPr>
        <w:tc>
          <w:tcPr>
            <w:tcW w:w="4289" w:type="dxa"/>
          </w:tcPr>
          <w:p w14:paraId="6C98E37A" w14:textId="77777777" w:rsidR="00102F90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Audio</w:t>
            </w:r>
          </w:p>
        </w:tc>
        <w:tc>
          <w:tcPr>
            <w:tcW w:w="4321" w:type="dxa"/>
          </w:tcPr>
          <w:p w14:paraId="405BC1C5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02F90" w14:paraId="2330225F" w14:textId="77777777" w:rsidTr="001A7AA9">
        <w:trPr>
          <w:trHeight w:val="294"/>
        </w:trPr>
        <w:tc>
          <w:tcPr>
            <w:tcW w:w="4289" w:type="dxa"/>
          </w:tcPr>
          <w:p w14:paraId="098123AE" w14:textId="77777777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4321" w:type="dxa"/>
          </w:tcPr>
          <w:p w14:paraId="3A427931" w14:textId="77777777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secondi</w:t>
            </w:r>
          </w:p>
        </w:tc>
      </w:tr>
    </w:tbl>
    <w:p w14:paraId="717C413E" w14:textId="77777777" w:rsidR="00102F90" w:rsidRDefault="00102F90">
      <w:pPr>
        <w:pStyle w:val="Corpotesto"/>
        <w:spacing w:before="197"/>
        <w:rPr>
          <w:b/>
        </w:rPr>
      </w:pPr>
    </w:p>
    <w:p w14:paraId="46DFE2A1" w14:textId="3C988BB5" w:rsidR="00102F90" w:rsidRDefault="00000000">
      <w:pPr>
        <w:ind w:left="360"/>
        <w:rPr>
          <w:b/>
          <w:color w:val="ED0000"/>
          <w:spacing w:val="-2"/>
          <w:w w:val="110"/>
          <w:sz w:val="24"/>
        </w:rPr>
      </w:pPr>
      <w:r>
        <w:rPr>
          <w:rFonts w:ascii="Segoe UI Emoji"/>
          <w:color w:val="ED0000"/>
          <w:spacing w:val="-2"/>
          <w:w w:val="205"/>
          <w:sz w:val="24"/>
        </w:rPr>
        <w:t>o</w:t>
      </w:r>
      <w:r>
        <w:rPr>
          <w:rFonts w:ascii="Segoe UI Emoji"/>
          <w:color w:val="ED0000"/>
          <w:spacing w:val="-79"/>
          <w:w w:val="205"/>
          <w:sz w:val="24"/>
        </w:rPr>
        <w:t xml:space="preserve"> </w:t>
      </w:r>
      <w:r>
        <w:rPr>
          <w:b/>
          <w:color w:val="ED0000"/>
          <w:spacing w:val="-2"/>
          <w:w w:val="110"/>
          <w:sz w:val="24"/>
        </w:rPr>
        <w:t>Not</w:t>
      </w:r>
      <w:r w:rsidR="001A7AA9">
        <w:rPr>
          <w:b/>
          <w:color w:val="ED0000"/>
          <w:spacing w:val="-2"/>
          <w:w w:val="110"/>
          <w:sz w:val="24"/>
        </w:rPr>
        <w:t>e</w:t>
      </w:r>
      <w:r>
        <w:rPr>
          <w:b/>
          <w:color w:val="ED0000"/>
          <w:spacing w:val="-6"/>
          <w:w w:val="110"/>
          <w:sz w:val="24"/>
        </w:rPr>
        <w:t xml:space="preserve"> </w:t>
      </w:r>
      <w:r>
        <w:rPr>
          <w:b/>
          <w:color w:val="ED0000"/>
          <w:spacing w:val="-2"/>
          <w:w w:val="110"/>
          <w:sz w:val="24"/>
        </w:rPr>
        <w:t>importanti</w:t>
      </w:r>
    </w:p>
    <w:p w14:paraId="71B8652C" w14:textId="77777777" w:rsidR="00207F61" w:rsidRDefault="00207F61">
      <w:pPr>
        <w:ind w:left="360"/>
        <w:rPr>
          <w:b/>
          <w:sz w:val="24"/>
        </w:rPr>
      </w:pPr>
    </w:p>
    <w:p w14:paraId="1606251D" w14:textId="68D4AC3A" w:rsidR="00102F90" w:rsidRDefault="00000000" w:rsidP="00207F61">
      <w:pPr>
        <w:pStyle w:val="Corpotesto"/>
        <w:numPr>
          <w:ilvl w:val="0"/>
          <w:numId w:val="2"/>
        </w:numPr>
        <w:spacing w:before="48"/>
      </w:pPr>
      <w:r>
        <w:t>I</w:t>
      </w:r>
      <w:r>
        <w:rPr>
          <w:spacing w:val="-4"/>
        </w:rPr>
        <w:t xml:space="preserve"> </w:t>
      </w:r>
      <w:r>
        <w:t>contenuti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 w:rsidR="001A7AA9">
        <w:t>creatività chiare</w:t>
      </w:r>
      <w:r>
        <w:t xml:space="preserve"> potranno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trasmessi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partire</w:t>
      </w:r>
      <w:r>
        <w:rPr>
          <w:spacing w:val="-3"/>
        </w:rPr>
        <w:t xml:space="preserve"> </w:t>
      </w:r>
      <w:r>
        <w:t>dall’orario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04CA8F39" w14:textId="2356B6DB" w:rsidR="00102F90" w:rsidRDefault="00000000">
      <w:pPr>
        <w:pStyle w:val="Corpotesto"/>
        <w:spacing w:before="43"/>
        <w:ind w:left="360"/>
      </w:pPr>
      <w:r>
        <w:t>accensione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tramonto</w:t>
      </w:r>
      <w:r w:rsidR="001A7AA9">
        <w:t>*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 xml:space="preserve">orario </w:t>
      </w:r>
      <w:r>
        <w:rPr>
          <w:spacing w:val="-2"/>
        </w:rPr>
        <w:t>vigente:</w:t>
      </w:r>
    </w:p>
    <w:p w14:paraId="549A882F" w14:textId="77777777" w:rsidR="00C75CAB" w:rsidRDefault="00000000" w:rsidP="00C75CAB">
      <w:pPr>
        <w:pStyle w:val="Corpotesto"/>
        <w:spacing w:before="245"/>
        <w:ind w:left="360"/>
      </w:pPr>
      <w:r>
        <w:t>Ora</w:t>
      </w:r>
      <w:r>
        <w:rPr>
          <w:spacing w:val="-1"/>
        </w:rPr>
        <w:t xml:space="preserve"> </w:t>
      </w:r>
      <w:r>
        <w:t>solare</w:t>
      </w:r>
      <w:r>
        <w:rPr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08:00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spacing w:val="-2"/>
        </w:rPr>
        <w:t>16.20</w:t>
      </w:r>
    </w:p>
    <w:p w14:paraId="3530842E" w14:textId="7ADD3D50" w:rsidR="001A7AA9" w:rsidRPr="00207F61" w:rsidRDefault="00000000" w:rsidP="00207F61">
      <w:pPr>
        <w:pStyle w:val="Corpotesto"/>
        <w:spacing w:before="245"/>
        <w:ind w:left="360"/>
      </w:pPr>
      <w:r>
        <w:t>Ora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07:00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spacing w:val="-4"/>
        </w:rPr>
        <w:t>18:00</w:t>
      </w:r>
    </w:p>
    <w:p w14:paraId="24ACC3E2" w14:textId="60B121E3" w:rsidR="001A7AA9" w:rsidRDefault="001A7AA9">
      <w:pPr>
        <w:pStyle w:val="Corpotesto"/>
        <w:spacing w:before="245"/>
        <w:ind w:left="360"/>
        <w:rPr>
          <w:spacing w:val="-4"/>
          <w:sz w:val="20"/>
          <w:szCs w:val="20"/>
        </w:rPr>
      </w:pPr>
      <w:r w:rsidRPr="001A7AA9">
        <w:rPr>
          <w:spacing w:val="-4"/>
          <w:sz w:val="20"/>
          <w:szCs w:val="20"/>
        </w:rPr>
        <w:t>*i passaggi non erogati dal tramonto in poi saranno compensati nelle ore diurne</w:t>
      </w:r>
    </w:p>
    <w:p w14:paraId="06B8BF41" w14:textId="14862239" w:rsidR="00C75CAB" w:rsidRDefault="00C75CAB" w:rsidP="00207F61">
      <w:pPr>
        <w:pStyle w:val="Corpotesto"/>
        <w:numPr>
          <w:ilvl w:val="0"/>
          <w:numId w:val="2"/>
        </w:numPr>
        <w:spacing w:before="245"/>
        <w:rPr>
          <w:bCs/>
        </w:rPr>
      </w:pPr>
      <w:r w:rsidRPr="00C75CAB">
        <w:rPr>
          <w:bCs/>
        </w:rPr>
        <w:t>Deadline consegna: 5 giorni lavorativi prima dell’on air</w:t>
      </w:r>
      <w:r>
        <w:rPr>
          <w:bCs/>
        </w:rPr>
        <w:t>.</w:t>
      </w:r>
    </w:p>
    <w:p w14:paraId="271D45B1" w14:textId="7CA8B409" w:rsidR="00C75CAB" w:rsidRPr="00C75CAB" w:rsidRDefault="00C75CAB" w:rsidP="00207F61">
      <w:pPr>
        <w:pStyle w:val="Corpotesto"/>
        <w:numPr>
          <w:ilvl w:val="0"/>
          <w:numId w:val="2"/>
        </w:numPr>
        <w:spacing w:before="245"/>
        <w:rPr>
          <w:bCs/>
        </w:rPr>
      </w:pPr>
      <w:r>
        <w:rPr>
          <w:bCs/>
        </w:rPr>
        <w:t>Tutte le creatività dovranno essere preventivamente autorizzate dall’ente competente</w:t>
      </w:r>
    </w:p>
    <w:sectPr w:rsidR="00C75CAB" w:rsidRPr="00C75CAB" w:rsidSect="00C75CA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C44"/>
    <w:multiLevelType w:val="hybridMultilevel"/>
    <w:tmpl w:val="E4AAF8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C1E4C"/>
    <w:multiLevelType w:val="hybridMultilevel"/>
    <w:tmpl w:val="11C294F6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91316755">
    <w:abstractNumId w:val="1"/>
  </w:num>
  <w:num w:numId="2" w16cid:durableId="11997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F90"/>
    <w:rsid w:val="00094061"/>
    <w:rsid w:val="00102F90"/>
    <w:rsid w:val="001A7AA9"/>
    <w:rsid w:val="00207F61"/>
    <w:rsid w:val="0093746B"/>
    <w:rsid w:val="00962085"/>
    <w:rsid w:val="00A55E4E"/>
    <w:rsid w:val="00C75CAB"/>
    <w:rsid w:val="00E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D2D0"/>
  <w15:docId w15:val="{8707B5DA-2DA4-44A1-943B-DDAB686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0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Lorenza Lucchini</cp:lastModifiedBy>
  <cp:revision>6</cp:revision>
  <dcterms:created xsi:type="dcterms:W3CDTF">2025-11-10T08:58:00Z</dcterms:created>
  <dcterms:modified xsi:type="dcterms:W3CDTF">2025-12-04T14:59:00Z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